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2A837920"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74C94" w:rsidRPr="00274C94">
              <w:rPr>
                <w:rFonts w:ascii="Times New Roman" w:hAnsi="Times New Roman" w:cs="Times New Roman"/>
                <w:b/>
                <w:bCs/>
                <w:color w:val="000000" w:themeColor="text1"/>
              </w:rPr>
              <w:t>JFN-2621</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686C1AF1" w:rsidR="005C59E4" w:rsidRPr="00722B4E"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274C94" w:rsidRPr="00274C94">
              <w:rPr>
                <w:rFonts w:ascii="Times New Roman" w:hAnsi="Times New Roman" w:cs="Times New Roman"/>
                <w:b/>
                <w:bCs/>
                <w:color w:val="000000" w:themeColor="text1"/>
                <w:lang w:val="en-GB"/>
              </w:rPr>
              <w:t>Abebew Asmare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32962A0B"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Title:</w:t>
            </w:r>
            <w:r w:rsidRPr="00274C94">
              <w:rPr>
                <w:rFonts w:ascii="Times New Roman" w:eastAsia="Times New Roman" w:hAnsi="Times New Roman" w:cs="Times New Roman"/>
                <w:bCs/>
                <w:color w:val="000000"/>
                <w:sz w:val="30"/>
                <w:szCs w:val="30"/>
                <w:shd w:val="clear" w:color="auto" w:fill="FFFFFF"/>
                <w:lang w:val="en-IN" w:eastAsia="en-IN"/>
              </w:rPr>
              <w:t xml:space="preserve"> </w:t>
            </w:r>
            <w:r w:rsidR="00274C94" w:rsidRPr="005A5B6B">
              <w:rPr>
                <w:rFonts w:ascii="Times New Roman" w:eastAsia="Times New Roman" w:hAnsi="Times New Roman" w:cs="Times New Roman"/>
                <w:b/>
                <w:bCs/>
                <w:color w:val="000000"/>
                <w:sz w:val="30"/>
                <w:szCs w:val="30"/>
                <w:shd w:val="clear" w:color="auto" w:fill="FFFFFF"/>
                <w:lang w:val="en-IN" w:eastAsia="en-IN"/>
              </w:rPr>
              <w:t>Trends and determinants of anemia among under-five children in Gambia, evidence from 2013 – 2019/2020 Gambian demographic and health survey; multilevel binary logistic regression and multivariate decomposition analysis.</w:t>
            </w:r>
          </w:p>
          <w:p w14:paraId="2E3C5DEE" w14:textId="002E4715"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274C94" w:rsidRPr="00274C94">
              <w:rPr>
                <w:rFonts w:ascii="Times New Roman" w:eastAsia="Times New Roman" w:hAnsi="Times New Roman" w:cs="Times New Roman"/>
                <w:b/>
                <w:bCs/>
                <w:color w:val="000000"/>
                <w:sz w:val="24"/>
                <w:szCs w:val="24"/>
                <w:shd w:val="clear" w:color="auto" w:fill="FFFFFF"/>
                <w:lang w:val="en-IN" w:eastAsia="en-IN"/>
              </w:rPr>
              <w:t>Journal of Food and Nutrition</w:t>
            </w:r>
          </w:p>
          <w:p w14:paraId="45818BC8" w14:textId="2FA46642" w:rsidR="00274C94" w:rsidRPr="00592E03" w:rsidRDefault="00274C94"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General Comments: </w:t>
            </w:r>
            <w:r w:rsidRPr="00274C94">
              <w:rPr>
                <w:rFonts w:ascii="Times New Roman" w:eastAsia="Times New Roman" w:hAnsi="Times New Roman" w:cs="Times New Roman"/>
                <w:bCs/>
                <w:color w:val="000000"/>
                <w:sz w:val="24"/>
                <w:szCs w:val="24"/>
                <w:shd w:val="clear" w:color="auto" w:fill="FFFFFF"/>
                <w:lang w:val="en-IN" w:eastAsia="en-IN"/>
              </w:rPr>
              <w:t>This study use a large sample of under five children aged in Gambia to identify trends and factors associated with anemia using multilevel analysis. The results help in improving knowledge regarding the health and well-being of anemic children and necessesate to focus strongly on improving the nutritional status of the children, and strengthening the economic status of the family, it calls attention to the adoption of targeted policies for prevention of childhood anemia and should be considered as a major priority of public health interventions. This manuscript is going to be useful,</w:t>
            </w:r>
          </w:p>
          <w:p w14:paraId="387941E6" w14:textId="7AF75B6D" w:rsidR="00592E03" w:rsidRPr="005A5B6B" w:rsidRDefault="00592E03" w:rsidP="00274C94">
            <w:pPr>
              <w:spacing w:line="360" w:lineRule="auto"/>
              <w:jc w:val="both"/>
            </w:pPr>
            <w:r>
              <w:t xml:space="preserve"> </w:t>
            </w:r>
            <w:r w:rsidR="007154B8" w:rsidRPr="00C73CB1">
              <w:rPr>
                <w:rFonts w:ascii="Times New Roman" w:eastAsia="Times New Roman" w:hAnsi="Times New Roman" w:cs="Times New Roman"/>
                <w:b/>
                <w:bCs/>
                <w:color w:val="000000"/>
                <w:sz w:val="24"/>
                <w:szCs w:val="24"/>
                <w:shd w:val="clear" w:color="auto" w:fill="FFFFFF"/>
                <w:lang w:val="en-IN" w:eastAsia="en-IN"/>
              </w:rPr>
              <w:t>Discussion:</w:t>
            </w:r>
            <w:r>
              <w:t xml:space="preserve"> </w:t>
            </w:r>
            <w:r w:rsidR="005A7ACE">
              <w:t xml:space="preserve"> </w:t>
            </w:r>
            <w:r w:rsidR="00274C94" w:rsidRPr="005A5B6B">
              <w:rPr>
                <w:rFonts w:ascii="Times New Roman" w:hAnsi="Times New Roman" w:cs="Times New Roman"/>
                <w:sz w:val="24"/>
              </w:rPr>
              <w:t>In discussion 348,349 (practices particularly timely initiation of complementary food is low in the Gambia as evidenced by published data of 2013 and 2019/2020 GDHS survey) the author should include the URL of these published data in references</w:t>
            </w:r>
            <w:bookmarkStart w:id="0" w:name="_GoBack"/>
            <w:bookmarkEnd w:id="0"/>
            <w:r w:rsidR="00274C94" w:rsidRPr="005A5B6B">
              <w:rPr>
                <w:rFonts w:ascii="Times New Roman" w:hAnsi="Times New Roman" w:cs="Times New Roman"/>
                <w:sz w:val="24"/>
              </w:rPr>
              <w:t>.</w:t>
            </w:r>
            <w:r w:rsidR="00274C94" w:rsidRPr="005A5B6B">
              <w:rPr>
                <w:sz w:val="24"/>
              </w:rPr>
              <w:t xml:space="preserve"> </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8FCBED" w14:textId="77777777" w:rsidR="00CB6482" w:rsidRDefault="00CB6482" w:rsidP="00F65AB0">
      <w:pPr>
        <w:spacing w:after="0" w:line="240" w:lineRule="auto"/>
      </w:pPr>
      <w:r>
        <w:separator/>
      </w:r>
    </w:p>
  </w:endnote>
  <w:endnote w:type="continuationSeparator" w:id="0">
    <w:p w14:paraId="76662F18" w14:textId="77777777" w:rsidR="00CB6482" w:rsidRDefault="00CB6482"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3BF71C" w14:textId="77777777" w:rsidR="00CB6482" w:rsidRDefault="00CB6482" w:rsidP="00F65AB0">
      <w:pPr>
        <w:spacing w:after="0" w:line="240" w:lineRule="auto"/>
      </w:pPr>
      <w:r>
        <w:separator/>
      </w:r>
    </w:p>
  </w:footnote>
  <w:footnote w:type="continuationSeparator" w:id="0">
    <w:p w14:paraId="4137D523" w14:textId="77777777" w:rsidR="00CB6482" w:rsidRDefault="00CB6482"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74C94"/>
    <w:rsid w:val="002838AA"/>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5B6B"/>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704"/>
    <w:rsid w:val="00C24BA2"/>
    <w:rsid w:val="00C5151C"/>
    <w:rsid w:val="00C51DFB"/>
    <w:rsid w:val="00C54EE9"/>
    <w:rsid w:val="00C60A17"/>
    <w:rsid w:val="00C73CB1"/>
    <w:rsid w:val="00C8007C"/>
    <w:rsid w:val="00C84A5D"/>
    <w:rsid w:val="00CB53D9"/>
    <w:rsid w:val="00CB6482"/>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204</Words>
  <Characters>1166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994</cp:revision>
  <dcterms:created xsi:type="dcterms:W3CDTF">2022-01-12T11:53:00Z</dcterms:created>
  <dcterms:modified xsi:type="dcterms:W3CDTF">2022-05-05T06:10:00Z</dcterms:modified>
</cp:coreProperties>
</file>